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158A8" w14:textId="77777777" w:rsidR="00AE58BC" w:rsidRPr="00AE58BC" w:rsidRDefault="00447359" w:rsidP="00447359">
      <w:pPr>
        <w:rPr>
          <w:rFonts w:ascii="Calibri" w:hAnsi="Calibri" w:cs="Calibri"/>
          <w:b/>
          <w:bCs/>
          <w:sz w:val="24"/>
          <w:szCs w:val="24"/>
        </w:rPr>
      </w:pPr>
      <w:r w:rsidRPr="00AE58BC">
        <w:rPr>
          <w:rFonts w:ascii="Calibri" w:hAnsi="Calibri" w:cs="Calibri"/>
          <w:b/>
          <w:bCs/>
          <w:sz w:val="24"/>
          <w:szCs w:val="24"/>
        </w:rPr>
        <w:t>Grade 12 Biology (BI40S) Course Description</w:t>
      </w:r>
    </w:p>
    <w:p w14:paraId="12582BAB" w14:textId="77777777" w:rsidR="00AE58BC" w:rsidRDefault="00AE58BC" w:rsidP="00447359">
      <w:pPr>
        <w:rPr>
          <w:rFonts w:ascii="Calibri" w:hAnsi="Calibri" w:cs="Calibri"/>
          <w:sz w:val="24"/>
          <w:szCs w:val="24"/>
        </w:rPr>
      </w:pPr>
    </w:p>
    <w:p w14:paraId="36B4B010" w14:textId="4158056E" w:rsidR="00447359" w:rsidRPr="00AE58BC" w:rsidRDefault="00447359" w:rsidP="00447359">
      <w:pPr>
        <w:rPr>
          <w:rFonts w:ascii="Calibri" w:hAnsi="Calibri" w:cs="Calibri"/>
          <w:sz w:val="24"/>
          <w:szCs w:val="24"/>
        </w:rPr>
      </w:pPr>
      <w:r w:rsidRPr="00AE58BC">
        <w:rPr>
          <w:rFonts w:ascii="Calibri" w:hAnsi="Calibri" w:cs="Calibri"/>
          <w:sz w:val="24"/>
          <w:szCs w:val="24"/>
        </w:rPr>
        <w:t xml:space="preserve">The Grade 12 Biology course </w:t>
      </w:r>
      <w:r w:rsidR="00D55901" w:rsidRPr="00AE58BC">
        <w:rPr>
          <w:rFonts w:ascii="Calibri" w:hAnsi="Calibri" w:cs="Calibri"/>
          <w:sz w:val="24"/>
          <w:szCs w:val="24"/>
        </w:rPr>
        <w:t>explores topics related to genetics and biodiversity. The course builds upon some of the topics taught in grades 9 and 10 science (</w:t>
      </w:r>
      <w:r w:rsidR="00EC2344">
        <w:rPr>
          <w:rFonts w:ascii="Calibri" w:hAnsi="Calibri" w:cs="Calibri"/>
          <w:sz w:val="24"/>
          <w:szCs w:val="24"/>
        </w:rPr>
        <w:t>it</w:t>
      </w:r>
      <w:r w:rsidR="00D55901" w:rsidRPr="00AE58BC">
        <w:rPr>
          <w:rFonts w:ascii="Calibri" w:hAnsi="Calibri" w:cs="Calibri"/>
          <w:sz w:val="24"/>
          <w:szCs w:val="24"/>
        </w:rPr>
        <w:t xml:space="preserve"> does not build upon Grade 11 Biology since </w:t>
      </w:r>
      <w:r w:rsidR="00577F2C">
        <w:rPr>
          <w:rFonts w:ascii="Calibri" w:hAnsi="Calibri" w:cs="Calibri"/>
          <w:sz w:val="24"/>
          <w:szCs w:val="24"/>
        </w:rPr>
        <w:t>grade 11 covers</w:t>
      </w:r>
      <w:r w:rsidR="00D55901" w:rsidRPr="00AE58BC">
        <w:rPr>
          <w:rFonts w:ascii="Calibri" w:hAnsi="Calibri" w:cs="Calibri"/>
          <w:sz w:val="24"/>
          <w:szCs w:val="24"/>
        </w:rPr>
        <w:t xml:space="preserve"> human anatomy and physiology).</w:t>
      </w:r>
    </w:p>
    <w:p w14:paraId="4CD3156D" w14:textId="77777777" w:rsidR="00447359" w:rsidRPr="00AE58BC" w:rsidRDefault="00447359" w:rsidP="00447359">
      <w:pPr>
        <w:rPr>
          <w:rFonts w:ascii="Calibri" w:hAnsi="Calibri" w:cs="Calibri"/>
          <w:sz w:val="24"/>
          <w:szCs w:val="24"/>
        </w:rPr>
      </w:pPr>
    </w:p>
    <w:p w14:paraId="53567328" w14:textId="77777777" w:rsidR="00AE58BC" w:rsidRPr="00AE58BC" w:rsidRDefault="00447359" w:rsidP="00AE58BC">
      <w:pPr>
        <w:spacing w:after="0"/>
        <w:rPr>
          <w:rFonts w:ascii="Calibri" w:hAnsi="Calibri" w:cs="Calibri"/>
          <w:b/>
          <w:bCs/>
          <w:sz w:val="24"/>
          <w:szCs w:val="24"/>
        </w:rPr>
      </w:pPr>
      <w:r w:rsidRPr="00AE58BC">
        <w:rPr>
          <w:rFonts w:ascii="Calibri" w:hAnsi="Calibri" w:cs="Calibri"/>
          <w:b/>
          <w:bCs/>
          <w:sz w:val="24"/>
          <w:szCs w:val="24"/>
        </w:rPr>
        <w:t>Course Modules:</w:t>
      </w:r>
    </w:p>
    <w:p w14:paraId="49CEE0E1" w14:textId="5B8FED80" w:rsidR="00D55901" w:rsidRPr="00AE58BC" w:rsidRDefault="00D55901" w:rsidP="00AE58BC">
      <w:pPr>
        <w:spacing w:after="0"/>
        <w:rPr>
          <w:rFonts w:ascii="Calibri" w:hAnsi="Calibri" w:cs="Calibri"/>
          <w:sz w:val="24"/>
          <w:szCs w:val="24"/>
        </w:rPr>
      </w:pPr>
      <w:r w:rsidRPr="00AE58BC">
        <w:rPr>
          <w:rFonts w:ascii="Calibri" w:hAnsi="Calibri" w:cs="Calibri"/>
          <w:sz w:val="24"/>
          <w:szCs w:val="24"/>
        </w:rPr>
        <w:t>Below is a breakdown of the course topics:</w:t>
      </w:r>
    </w:p>
    <w:p w14:paraId="31CE1380" w14:textId="77777777" w:rsidR="00D55901" w:rsidRPr="00AE58BC" w:rsidRDefault="00D55901" w:rsidP="00447359">
      <w:pPr>
        <w:rPr>
          <w:rFonts w:ascii="Calibri" w:hAnsi="Calibri" w:cs="Calibri"/>
          <w:sz w:val="24"/>
          <w:szCs w:val="24"/>
        </w:rPr>
      </w:pPr>
    </w:p>
    <w:p w14:paraId="42D3D5D9" w14:textId="77777777" w:rsidR="00D55901" w:rsidRPr="00AE58BC" w:rsidRDefault="00D55901" w:rsidP="00D55901">
      <w:pPr>
        <w:rPr>
          <w:rFonts w:ascii="Calibri" w:hAnsi="Calibri" w:cs="Calibri"/>
          <w:b/>
          <w:bCs/>
          <w:sz w:val="24"/>
          <w:szCs w:val="24"/>
        </w:rPr>
      </w:pPr>
      <w:r w:rsidRPr="00AE58BC">
        <w:rPr>
          <w:rFonts w:ascii="Calibri" w:hAnsi="Calibri" w:cs="Calibri"/>
          <w:b/>
          <w:bCs/>
          <w:sz w:val="24"/>
          <w:szCs w:val="24"/>
        </w:rPr>
        <w:t>PART 1 - GENETICS</w:t>
      </w:r>
    </w:p>
    <w:p w14:paraId="7E45B9DC" w14:textId="77777777" w:rsidR="00D55901" w:rsidRPr="00AE58BC" w:rsidRDefault="00D55901" w:rsidP="00AE58BC">
      <w:pPr>
        <w:ind w:left="567"/>
        <w:rPr>
          <w:rFonts w:ascii="Calibri" w:hAnsi="Calibri" w:cs="Calibri"/>
          <w:b/>
          <w:bCs/>
          <w:sz w:val="24"/>
          <w:szCs w:val="24"/>
        </w:rPr>
      </w:pPr>
      <w:r w:rsidRPr="00AE58BC">
        <w:rPr>
          <w:rFonts w:ascii="Calibri" w:hAnsi="Calibri" w:cs="Calibri"/>
          <w:b/>
          <w:bCs/>
          <w:sz w:val="24"/>
          <w:szCs w:val="24"/>
        </w:rPr>
        <w:t>Unit 1 – Understanding Biological Inheritance</w:t>
      </w:r>
    </w:p>
    <w:p w14:paraId="72697C0F" w14:textId="77777777" w:rsidR="00D55901" w:rsidRPr="00AE58BC" w:rsidRDefault="00D55901" w:rsidP="00AE58BC">
      <w:pPr>
        <w:ind w:left="993"/>
        <w:rPr>
          <w:rFonts w:ascii="Calibri" w:hAnsi="Calibri" w:cs="Calibri"/>
          <w:sz w:val="24"/>
          <w:szCs w:val="24"/>
        </w:rPr>
      </w:pPr>
      <w:r w:rsidRPr="00AE58BC">
        <w:rPr>
          <w:rFonts w:ascii="Calibri" w:hAnsi="Calibri" w:cs="Calibri"/>
          <w:sz w:val="24"/>
          <w:szCs w:val="24"/>
        </w:rPr>
        <w:t>Students explore various patterns and modes of inheritance. Through studying the concept of heredity from basic to complex genetic inheritance students will learn to predict, analyze, and explain the outcome of combining genes. Chromosomal mutations and aberrations are researched and discussed throughout this module.</w:t>
      </w:r>
    </w:p>
    <w:p w14:paraId="53C947AE" w14:textId="77777777" w:rsidR="00D55901" w:rsidRPr="00AE58BC" w:rsidRDefault="00D55901" w:rsidP="00AE58BC">
      <w:pPr>
        <w:ind w:left="567"/>
        <w:rPr>
          <w:rFonts w:ascii="Calibri" w:hAnsi="Calibri" w:cs="Calibri"/>
          <w:sz w:val="24"/>
          <w:szCs w:val="24"/>
        </w:rPr>
      </w:pPr>
    </w:p>
    <w:p w14:paraId="6BCFBE57" w14:textId="77777777" w:rsidR="00D55901" w:rsidRPr="00AE58BC" w:rsidRDefault="00D55901" w:rsidP="00AE58BC">
      <w:pPr>
        <w:ind w:left="567"/>
        <w:rPr>
          <w:rFonts w:ascii="Calibri" w:hAnsi="Calibri" w:cs="Calibri"/>
          <w:b/>
          <w:bCs/>
          <w:sz w:val="24"/>
          <w:szCs w:val="24"/>
        </w:rPr>
      </w:pPr>
      <w:r w:rsidRPr="00AE58BC">
        <w:rPr>
          <w:rFonts w:ascii="Calibri" w:hAnsi="Calibri" w:cs="Calibri"/>
          <w:b/>
          <w:bCs/>
          <w:sz w:val="24"/>
          <w:szCs w:val="24"/>
        </w:rPr>
        <w:t>Unit 2 – Mechanisms of Inheritance</w:t>
      </w:r>
    </w:p>
    <w:p w14:paraId="189B670D" w14:textId="77777777" w:rsidR="00D55901" w:rsidRPr="00AE58BC" w:rsidRDefault="00D55901" w:rsidP="00AE58BC">
      <w:pPr>
        <w:ind w:left="993"/>
        <w:rPr>
          <w:rFonts w:ascii="Calibri" w:hAnsi="Calibri" w:cs="Calibri"/>
          <w:sz w:val="24"/>
          <w:szCs w:val="24"/>
        </w:rPr>
      </w:pPr>
      <w:r w:rsidRPr="00AE58BC">
        <w:rPr>
          <w:rFonts w:ascii="Calibri" w:hAnsi="Calibri" w:cs="Calibri"/>
          <w:sz w:val="24"/>
          <w:szCs w:val="24"/>
        </w:rPr>
        <w:t>Students study the role of DNA as the molecule of heredity. Examination of the Biology’s central dogma (progression of information from DNA to protein) is the central theme of this unit. Students will learn the impact of genetic mutations on DNA instructions as well as current developments in the field of biotechnology.</w:t>
      </w:r>
    </w:p>
    <w:p w14:paraId="1CCD0CA1" w14:textId="77777777" w:rsidR="00D55901" w:rsidRPr="00AE58BC" w:rsidRDefault="00D55901" w:rsidP="00D55901">
      <w:pPr>
        <w:rPr>
          <w:rFonts w:ascii="Calibri" w:hAnsi="Calibri" w:cs="Calibri"/>
          <w:sz w:val="24"/>
          <w:szCs w:val="24"/>
        </w:rPr>
      </w:pPr>
    </w:p>
    <w:p w14:paraId="016A4B18" w14:textId="77777777" w:rsidR="00D55901" w:rsidRPr="00AE58BC" w:rsidRDefault="00D55901" w:rsidP="00D55901">
      <w:pPr>
        <w:rPr>
          <w:rFonts w:ascii="Calibri" w:hAnsi="Calibri" w:cs="Calibri"/>
          <w:b/>
          <w:bCs/>
          <w:sz w:val="24"/>
          <w:szCs w:val="24"/>
        </w:rPr>
      </w:pPr>
      <w:r w:rsidRPr="00AE58BC">
        <w:rPr>
          <w:rFonts w:ascii="Calibri" w:hAnsi="Calibri" w:cs="Calibri"/>
          <w:b/>
          <w:bCs/>
          <w:sz w:val="24"/>
          <w:szCs w:val="24"/>
        </w:rPr>
        <w:t>PART 2 – BIODIVERISTY</w:t>
      </w:r>
    </w:p>
    <w:p w14:paraId="63784D3A" w14:textId="2D725A09" w:rsidR="00D55901" w:rsidRPr="00AE58BC" w:rsidRDefault="00AE58BC" w:rsidP="00AE58BC">
      <w:pPr>
        <w:ind w:left="567"/>
        <w:rPr>
          <w:rFonts w:ascii="Calibri" w:hAnsi="Calibri" w:cs="Calibri"/>
          <w:b/>
          <w:bCs/>
          <w:sz w:val="24"/>
          <w:szCs w:val="24"/>
        </w:rPr>
      </w:pPr>
      <w:r w:rsidRPr="00AE58BC">
        <w:rPr>
          <w:rFonts w:ascii="Calibri" w:hAnsi="Calibri" w:cs="Calibri"/>
          <w:b/>
          <w:bCs/>
          <w:sz w:val="24"/>
          <w:szCs w:val="24"/>
        </w:rPr>
        <w:t>U</w:t>
      </w:r>
      <w:r w:rsidR="00D55901" w:rsidRPr="00AE58BC">
        <w:rPr>
          <w:rFonts w:ascii="Calibri" w:hAnsi="Calibri" w:cs="Calibri"/>
          <w:b/>
          <w:bCs/>
          <w:sz w:val="24"/>
          <w:szCs w:val="24"/>
        </w:rPr>
        <w:t>nit 3 – Evolutionary Theory</w:t>
      </w:r>
    </w:p>
    <w:p w14:paraId="04DA3025" w14:textId="77777777" w:rsidR="00D55901" w:rsidRPr="00AE58BC" w:rsidRDefault="00D55901" w:rsidP="00AE58BC">
      <w:pPr>
        <w:ind w:left="993"/>
        <w:rPr>
          <w:rFonts w:ascii="Calibri" w:hAnsi="Calibri" w:cs="Calibri"/>
          <w:sz w:val="24"/>
          <w:szCs w:val="24"/>
        </w:rPr>
      </w:pPr>
      <w:r w:rsidRPr="00AE58BC">
        <w:rPr>
          <w:rFonts w:ascii="Calibri" w:hAnsi="Calibri" w:cs="Calibri"/>
          <w:sz w:val="24"/>
          <w:szCs w:val="24"/>
        </w:rPr>
        <w:t>Students will study the progression of biological evolutionary theory with emphasis on Charles Darwin’s contributions to this field. Students will be able to describe evolutionary change using comparative time scales and through measurement of changes in genetic frequencies.</w:t>
      </w:r>
    </w:p>
    <w:p w14:paraId="4175A613" w14:textId="77777777" w:rsidR="00D55901" w:rsidRPr="00AE58BC" w:rsidRDefault="00D55901" w:rsidP="00D55901">
      <w:pPr>
        <w:rPr>
          <w:rFonts w:ascii="Calibri" w:hAnsi="Calibri" w:cs="Calibri"/>
          <w:sz w:val="24"/>
          <w:szCs w:val="24"/>
        </w:rPr>
      </w:pPr>
    </w:p>
    <w:p w14:paraId="59710E4D" w14:textId="77777777" w:rsidR="00D55901" w:rsidRPr="00AE58BC" w:rsidRDefault="00D55901" w:rsidP="00AE58BC">
      <w:pPr>
        <w:ind w:left="567"/>
        <w:rPr>
          <w:rFonts w:ascii="Calibri" w:hAnsi="Calibri" w:cs="Calibri"/>
          <w:b/>
          <w:bCs/>
          <w:sz w:val="24"/>
          <w:szCs w:val="24"/>
        </w:rPr>
      </w:pPr>
      <w:r w:rsidRPr="00AE58BC">
        <w:rPr>
          <w:rFonts w:ascii="Calibri" w:hAnsi="Calibri" w:cs="Calibri"/>
          <w:b/>
          <w:bCs/>
          <w:sz w:val="24"/>
          <w:szCs w:val="24"/>
        </w:rPr>
        <w:t>Unit 4 – Organizing Biodiversity</w:t>
      </w:r>
    </w:p>
    <w:p w14:paraId="38A54644" w14:textId="77777777" w:rsidR="00D55901" w:rsidRPr="00AE58BC" w:rsidRDefault="00D55901" w:rsidP="00AE58BC">
      <w:pPr>
        <w:ind w:left="993"/>
        <w:rPr>
          <w:rFonts w:ascii="Calibri" w:hAnsi="Calibri" w:cs="Calibri"/>
          <w:sz w:val="24"/>
          <w:szCs w:val="24"/>
        </w:rPr>
      </w:pPr>
      <w:r w:rsidRPr="00AE58BC">
        <w:rPr>
          <w:rFonts w:ascii="Calibri" w:hAnsi="Calibri" w:cs="Calibri"/>
          <w:sz w:val="24"/>
          <w:szCs w:val="24"/>
        </w:rPr>
        <w:t xml:space="preserve">Students appreciate the role of the evolutionary process in establishing the diversity of life on the planet. Students learn that various types of life are categorized based on </w:t>
      </w:r>
      <w:r w:rsidRPr="00AE58BC">
        <w:rPr>
          <w:rFonts w:ascii="Calibri" w:hAnsi="Calibri" w:cs="Calibri"/>
          <w:sz w:val="24"/>
          <w:szCs w:val="24"/>
        </w:rPr>
        <w:lastRenderedPageBreak/>
        <w:t>similar characteristics and that alternative sampling and identification techniques are used to differentiate between these groups.</w:t>
      </w:r>
    </w:p>
    <w:p w14:paraId="37856403" w14:textId="77777777" w:rsidR="00D55901" w:rsidRPr="00AE58BC" w:rsidRDefault="00D55901" w:rsidP="00D55901">
      <w:pPr>
        <w:rPr>
          <w:rFonts w:ascii="Calibri" w:hAnsi="Calibri" w:cs="Calibri"/>
          <w:sz w:val="24"/>
          <w:szCs w:val="24"/>
        </w:rPr>
      </w:pPr>
    </w:p>
    <w:p w14:paraId="135AA19B" w14:textId="77777777" w:rsidR="00D55901" w:rsidRPr="00AE58BC" w:rsidRDefault="00D55901" w:rsidP="00AE58BC">
      <w:pPr>
        <w:ind w:left="567"/>
        <w:rPr>
          <w:rFonts w:ascii="Calibri" w:hAnsi="Calibri" w:cs="Calibri"/>
          <w:b/>
          <w:bCs/>
          <w:sz w:val="24"/>
          <w:szCs w:val="24"/>
        </w:rPr>
      </w:pPr>
      <w:r w:rsidRPr="00AE58BC">
        <w:rPr>
          <w:rFonts w:ascii="Calibri" w:hAnsi="Calibri" w:cs="Calibri"/>
          <w:b/>
          <w:bCs/>
          <w:sz w:val="24"/>
          <w:szCs w:val="24"/>
        </w:rPr>
        <w:t>Unit 5 – Conservation of Biodiversity</w:t>
      </w:r>
    </w:p>
    <w:p w14:paraId="1E277C44" w14:textId="08D856C3" w:rsidR="00447359" w:rsidRDefault="00D55901" w:rsidP="00AE58BC">
      <w:pPr>
        <w:ind w:left="993"/>
        <w:rPr>
          <w:rFonts w:ascii="Calibri" w:hAnsi="Calibri" w:cs="Calibri"/>
          <w:sz w:val="24"/>
          <w:szCs w:val="24"/>
        </w:rPr>
      </w:pPr>
      <w:r w:rsidRPr="00AE58BC">
        <w:rPr>
          <w:rFonts w:ascii="Calibri" w:hAnsi="Calibri" w:cs="Calibri"/>
          <w:sz w:val="24"/>
          <w:szCs w:val="24"/>
        </w:rPr>
        <w:t>Students will research the significance of maintaining biodiversity. Through the exploration of local species, students will develop of plan to support the conservation of these species in our environment.</w:t>
      </w:r>
    </w:p>
    <w:p w14:paraId="25F26A93" w14:textId="77777777" w:rsidR="005B599B" w:rsidRDefault="005B599B" w:rsidP="00AE58BC">
      <w:pPr>
        <w:ind w:left="993"/>
        <w:rPr>
          <w:rFonts w:ascii="Calibri" w:hAnsi="Calibri" w:cs="Calibri"/>
          <w:sz w:val="24"/>
          <w:szCs w:val="24"/>
        </w:rPr>
      </w:pPr>
    </w:p>
    <w:p w14:paraId="65F1791B" w14:textId="77777777" w:rsidR="005B599B" w:rsidRPr="005B599B" w:rsidRDefault="005B599B" w:rsidP="005B599B">
      <w:pPr>
        <w:rPr>
          <w:rFonts w:ascii="Calibri" w:hAnsi="Calibri" w:cs="Calibri"/>
          <w:b/>
          <w:bCs/>
          <w:sz w:val="24"/>
          <w:szCs w:val="24"/>
        </w:rPr>
      </w:pPr>
      <w:r w:rsidRPr="005B599B">
        <w:rPr>
          <w:rFonts w:ascii="Calibri" w:hAnsi="Calibri" w:cs="Calibri"/>
          <w:b/>
          <w:bCs/>
          <w:sz w:val="24"/>
          <w:szCs w:val="24"/>
        </w:rPr>
        <w:t>Evaluation:</w:t>
      </w:r>
    </w:p>
    <w:p w14:paraId="0F4CE944" w14:textId="636E7244" w:rsidR="005B599B" w:rsidRPr="005B599B" w:rsidRDefault="005B599B" w:rsidP="005B599B">
      <w:pPr>
        <w:rPr>
          <w:rFonts w:ascii="Calibri" w:hAnsi="Calibri" w:cs="Calibri"/>
          <w:sz w:val="24"/>
          <w:szCs w:val="24"/>
        </w:rPr>
      </w:pPr>
      <w:r>
        <w:rPr>
          <w:rFonts w:ascii="Calibri" w:hAnsi="Calibri" w:cs="Calibri"/>
          <w:sz w:val="24"/>
          <w:szCs w:val="24"/>
        </w:rPr>
        <w:t>There are</w:t>
      </w:r>
      <w:r w:rsidR="00131AA8">
        <w:rPr>
          <w:rFonts w:ascii="Calibri" w:hAnsi="Calibri" w:cs="Calibri"/>
          <w:sz w:val="24"/>
          <w:szCs w:val="24"/>
        </w:rPr>
        <w:t xml:space="preserve"> </w:t>
      </w:r>
      <w:r w:rsidR="00576473">
        <w:rPr>
          <w:rFonts w:ascii="Calibri" w:hAnsi="Calibri" w:cs="Calibri"/>
          <w:sz w:val="24"/>
          <w:szCs w:val="24"/>
        </w:rPr>
        <w:t>approximately</w:t>
      </w:r>
      <w:r w:rsidR="0038126F">
        <w:rPr>
          <w:rFonts w:ascii="Calibri" w:hAnsi="Calibri" w:cs="Calibri"/>
          <w:sz w:val="24"/>
          <w:szCs w:val="24"/>
        </w:rPr>
        <w:t xml:space="preserve"> 15</w:t>
      </w:r>
      <w:r w:rsidR="00576473">
        <w:rPr>
          <w:rFonts w:ascii="Calibri" w:hAnsi="Calibri" w:cs="Calibri"/>
          <w:sz w:val="24"/>
          <w:szCs w:val="24"/>
        </w:rPr>
        <w:t xml:space="preserve"> </w:t>
      </w:r>
      <w:r>
        <w:rPr>
          <w:rFonts w:ascii="Calibri" w:hAnsi="Calibri" w:cs="Calibri"/>
          <w:sz w:val="24"/>
          <w:szCs w:val="24"/>
        </w:rPr>
        <w:t>assignments</w:t>
      </w:r>
      <w:r w:rsidR="00E345A7">
        <w:rPr>
          <w:rFonts w:ascii="Calibri" w:hAnsi="Calibri" w:cs="Calibri"/>
          <w:sz w:val="24"/>
          <w:szCs w:val="24"/>
        </w:rPr>
        <w:t>. There are</w:t>
      </w:r>
      <w:r>
        <w:rPr>
          <w:rFonts w:ascii="Calibri" w:hAnsi="Calibri" w:cs="Calibri"/>
          <w:sz w:val="24"/>
          <w:szCs w:val="24"/>
        </w:rPr>
        <w:t xml:space="preserve"> 4 test</w:t>
      </w:r>
      <w:r w:rsidR="00F200E1">
        <w:rPr>
          <w:rFonts w:ascii="Calibri" w:hAnsi="Calibri" w:cs="Calibri"/>
          <w:sz w:val="24"/>
          <w:szCs w:val="24"/>
        </w:rPr>
        <w:t>s</w:t>
      </w:r>
      <w:r w:rsidR="00803F34">
        <w:rPr>
          <w:rFonts w:ascii="Calibri" w:hAnsi="Calibri" w:cs="Calibri"/>
          <w:sz w:val="24"/>
          <w:szCs w:val="24"/>
        </w:rPr>
        <w:t xml:space="preserve"> (</w:t>
      </w:r>
      <w:r w:rsidR="00F200E1">
        <w:rPr>
          <w:rFonts w:ascii="Calibri" w:hAnsi="Calibri" w:cs="Calibri"/>
          <w:sz w:val="24"/>
          <w:szCs w:val="24"/>
        </w:rPr>
        <w:t xml:space="preserve">each unit has a test, and units 4 &amp; </w:t>
      </w:r>
      <w:r w:rsidR="00624B9B">
        <w:rPr>
          <w:rFonts w:ascii="Calibri" w:hAnsi="Calibri" w:cs="Calibri"/>
          <w:sz w:val="24"/>
          <w:szCs w:val="24"/>
        </w:rPr>
        <w:t xml:space="preserve">5 </w:t>
      </w:r>
      <w:r w:rsidR="00A92890">
        <w:rPr>
          <w:rFonts w:ascii="Calibri" w:hAnsi="Calibri" w:cs="Calibri"/>
          <w:sz w:val="24"/>
          <w:szCs w:val="24"/>
        </w:rPr>
        <w:t>are tested together)</w:t>
      </w:r>
    </w:p>
    <w:p w14:paraId="29DF072E" w14:textId="77777777" w:rsidR="00E345A7" w:rsidRPr="00E345A7" w:rsidRDefault="005B599B" w:rsidP="00E345A7">
      <w:pPr>
        <w:pStyle w:val="ListParagraph"/>
        <w:numPr>
          <w:ilvl w:val="0"/>
          <w:numId w:val="1"/>
        </w:numPr>
        <w:rPr>
          <w:rFonts w:ascii="Calibri" w:hAnsi="Calibri" w:cs="Calibri"/>
          <w:sz w:val="24"/>
          <w:szCs w:val="24"/>
        </w:rPr>
      </w:pPr>
      <w:r w:rsidRPr="00E345A7">
        <w:rPr>
          <w:rFonts w:ascii="Calibri" w:hAnsi="Calibri" w:cs="Calibri"/>
          <w:sz w:val="24"/>
          <w:szCs w:val="24"/>
        </w:rPr>
        <w:t>Assignments – 40%</w:t>
      </w:r>
    </w:p>
    <w:p w14:paraId="7AB9F048" w14:textId="27E2262B" w:rsidR="005B599B" w:rsidRPr="00E345A7" w:rsidRDefault="005B599B" w:rsidP="00E345A7">
      <w:pPr>
        <w:pStyle w:val="ListParagraph"/>
        <w:numPr>
          <w:ilvl w:val="0"/>
          <w:numId w:val="1"/>
        </w:numPr>
        <w:rPr>
          <w:rFonts w:ascii="Calibri" w:hAnsi="Calibri" w:cs="Calibri"/>
          <w:sz w:val="24"/>
          <w:szCs w:val="24"/>
        </w:rPr>
      </w:pPr>
      <w:r w:rsidRPr="00E345A7">
        <w:rPr>
          <w:rFonts w:ascii="Calibri" w:hAnsi="Calibri" w:cs="Calibri"/>
          <w:sz w:val="24"/>
          <w:szCs w:val="24"/>
        </w:rPr>
        <w:t>Tests – 50%</w:t>
      </w:r>
    </w:p>
    <w:p w14:paraId="2A396C01" w14:textId="1DB8BB34" w:rsidR="005B599B" w:rsidRPr="00E345A7" w:rsidRDefault="005B599B" w:rsidP="00E345A7">
      <w:pPr>
        <w:pStyle w:val="ListParagraph"/>
        <w:numPr>
          <w:ilvl w:val="0"/>
          <w:numId w:val="1"/>
        </w:numPr>
        <w:rPr>
          <w:rFonts w:ascii="Calibri" w:hAnsi="Calibri" w:cs="Calibri"/>
          <w:sz w:val="24"/>
          <w:szCs w:val="24"/>
        </w:rPr>
      </w:pPr>
      <w:r w:rsidRPr="00E345A7">
        <w:rPr>
          <w:rFonts w:ascii="Calibri" w:hAnsi="Calibri" w:cs="Calibri"/>
          <w:sz w:val="24"/>
          <w:szCs w:val="24"/>
        </w:rPr>
        <w:t>Final Exam – 10%</w:t>
      </w:r>
    </w:p>
    <w:p w14:paraId="77F12F3D" w14:textId="77777777" w:rsidR="005B599B" w:rsidRPr="005B599B" w:rsidRDefault="005B599B" w:rsidP="005B599B">
      <w:pPr>
        <w:rPr>
          <w:rFonts w:ascii="Calibri" w:hAnsi="Calibri" w:cs="Calibri"/>
          <w:sz w:val="24"/>
          <w:szCs w:val="24"/>
        </w:rPr>
      </w:pPr>
    </w:p>
    <w:p w14:paraId="7AAE1EEF" w14:textId="77777777" w:rsidR="005B599B" w:rsidRPr="00803F34" w:rsidRDefault="005B599B" w:rsidP="005B599B">
      <w:pPr>
        <w:rPr>
          <w:rFonts w:ascii="Calibri" w:hAnsi="Calibri" w:cs="Calibri"/>
          <w:b/>
          <w:bCs/>
          <w:sz w:val="24"/>
          <w:szCs w:val="24"/>
        </w:rPr>
      </w:pPr>
      <w:r w:rsidRPr="00803F34">
        <w:rPr>
          <w:rFonts w:ascii="Calibri" w:hAnsi="Calibri" w:cs="Calibri"/>
          <w:b/>
          <w:bCs/>
          <w:sz w:val="24"/>
          <w:szCs w:val="24"/>
        </w:rPr>
        <w:t>Class Schedule:</w:t>
      </w:r>
    </w:p>
    <w:p w14:paraId="04E5A6B2" w14:textId="77777777" w:rsidR="005B599B" w:rsidRPr="005B599B" w:rsidRDefault="005B599B" w:rsidP="005B599B">
      <w:pPr>
        <w:rPr>
          <w:rFonts w:ascii="Calibri" w:hAnsi="Calibri" w:cs="Calibri"/>
          <w:sz w:val="24"/>
          <w:szCs w:val="24"/>
        </w:rPr>
      </w:pPr>
    </w:p>
    <w:p w14:paraId="742EDC95" w14:textId="77777777" w:rsidR="00803F34" w:rsidRDefault="005B599B" w:rsidP="005B599B">
      <w:pPr>
        <w:rPr>
          <w:rFonts w:ascii="Calibri" w:hAnsi="Calibri" w:cs="Calibri"/>
          <w:sz w:val="24"/>
          <w:szCs w:val="24"/>
        </w:rPr>
      </w:pPr>
      <w:r w:rsidRPr="005B599B">
        <w:rPr>
          <w:rFonts w:ascii="Calibri" w:hAnsi="Calibri" w:cs="Calibri"/>
          <w:sz w:val="24"/>
          <w:szCs w:val="24"/>
        </w:rPr>
        <w:t xml:space="preserve">Due dates for assignments and tests are pre-scheduled to help students stay on track with the timing of the course. To stay on pace with the course, students can expect to spend about 1 hour each day </w:t>
      </w:r>
      <w:r w:rsidR="00803F34">
        <w:rPr>
          <w:rFonts w:ascii="Calibri" w:hAnsi="Calibri" w:cs="Calibri"/>
          <w:sz w:val="24"/>
          <w:szCs w:val="24"/>
        </w:rPr>
        <w:t>learning</w:t>
      </w:r>
      <w:r w:rsidRPr="005B599B">
        <w:rPr>
          <w:rFonts w:ascii="Calibri" w:hAnsi="Calibri" w:cs="Calibri"/>
          <w:sz w:val="24"/>
          <w:szCs w:val="24"/>
        </w:rPr>
        <w:t xml:space="preserve"> the course content,</w:t>
      </w:r>
      <w:r w:rsidR="00803F34">
        <w:rPr>
          <w:rFonts w:ascii="Calibri" w:hAnsi="Calibri" w:cs="Calibri"/>
          <w:sz w:val="24"/>
          <w:szCs w:val="24"/>
        </w:rPr>
        <w:t xml:space="preserve"> and working through</w:t>
      </w:r>
      <w:r w:rsidRPr="005B599B">
        <w:rPr>
          <w:rFonts w:ascii="Calibri" w:hAnsi="Calibri" w:cs="Calibri"/>
          <w:sz w:val="24"/>
          <w:szCs w:val="24"/>
        </w:rPr>
        <w:t xml:space="preserve"> assignments and tests.</w:t>
      </w:r>
    </w:p>
    <w:p w14:paraId="2BEA91EF" w14:textId="1689D09A" w:rsidR="00803F34" w:rsidRDefault="005B599B" w:rsidP="005B599B">
      <w:pPr>
        <w:rPr>
          <w:rFonts w:ascii="Calibri" w:hAnsi="Calibri" w:cs="Calibri"/>
          <w:sz w:val="24"/>
          <w:szCs w:val="24"/>
        </w:rPr>
      </w:pPr>
      <w:r w:rsidRPr="005B599B">
        <w:rPr>
          <w:rFonts w:ascii="Calibri" w:hAnsi="Calibri" w:cs="Calibri"/>
          <w:sz w:val="24"/>
          <w:szCs w:val="24"/>
        </w:rPr>
        <w:t>Each Module consists of multiple lessons that cover the content of the course. Lessons consist of content information and explanations, learning activities and practice exercises.</w:t>
      </w:r>
    </w:p>
    <w:p w14:paraId="25BD6841" w14:textId="07E65F81" w:rsidR="005B599B" w:rsidRPr="005B599B" w:rsidRDefault="005B599B" w:rsidP="005B599B">
      <w:pPr>
        <w:rPr>
          <w:rFonts w:ascii="Calibri" w:hAnsi="Calibri" w:cs="Calibri"/>
          <w:sz w:val="24"/>
          <w:szCs w:val="24"/>
        </w:rPr>
      </w:pPr>
      <w:r w:rsidRPr="005B599B">
        <w:rPr>
          <w:rFonts w:ascii="Calibri" w:hAnsi="Calibri" w:cs="Calibri"/>
          <w:sz w:val="24"/>
          <w:szCs w:val="24"/>
        </w:rPr>
        <w:t>As students work through the course, they are encouraged to email their teacher if they have questions about any of the content or practice questions.</w:t>
      </w:r>
    </w:p>
    <w:p w14:paraId="6E55393D" w14:textId="77777777" w:rsidR="005B599B" w:rsidRPr="005B599B" w:rsidRDefault="005B599B" w:rsidP="005B599B">
      <w:pPr>
        <w:rPr>
          <w:rFonts w:ascii="Calibri" w:hAnsi="Calibri" w:cs="Calibri"/>
          <w:sz w:val="24"/>
          <w:szCs w:val="24"/>
        </w:rPr>
      </w:pPr>
    </w:p>
    <w:p w14:paraId="5681B8C5" w14:textId="696DCB79" w:rsidR="005B599B" w:rsidRPr="00637E7D" w:rsidRDefault="005B599B" w:rsidP="005B599B">
      <w:pPr>
        <w:rPr>
          <w:rFonts w:ascii="Calibri" w:hAnsi="Calibri" w:cs="Calibri"/>
          <w:b/>
          <w:bCs/>
          <w:sz w:val="24"/>
          <w:szCs w:val="24"/>
        </w:rPr>
      </w:pPr>
      <w:r w:rsidRPr="00637E7D">
        <w:rPr>
          <w:rFonts w:ascii="Calibri" w:hAnsi="Calibri" w:cs="Calibri"/>
          <w:b/>
          <w:bCs/>
          <w:sz w:val="24"/>
          <w:szCs w:val="24"/>
        </w:rPr>
        <w:t>Required Materials</w:t>
      </w:r>
      <w:r w:rsidR="00D63F9F">
        <w:rPr>
          <w:rFonts w:ascii="Calibri" w:hAnsi="Calibri" w:cs="Calibri"/>
          <w:b/>
          <w:bCs/>
          <w:sz w:val="24"/>
          <w:szCs w:val="24"/>
        </w:rPr>
        <w:t>:</w:t>
      </w:r>
    </w:p>
    <w:p w14:paraId="6AF145AE" w14:textId="77777777" w:rsidR="00637E7D" w:rsidRDefault="005B599B" w:rsidP="005B599B">
      <w:pPr>
        <w:rPr>
          <w:rFonts w:ascii="Calibri" w:hAnsi="Calibri" w:cs="Calibri"/>
          <w:sz w:val="24"/>
          <w:szCs w:val="24"/>
        </w:rPr>
      </w:pPr>
      <w:r w:rsidRPr="005B599B">
        <w:rPr>
          <w:rFonts w:ascii="Calibri" w:hAnsi="Calibri" w:cs="Calibri"/>
          <w:sz w:val="24"/>
          <w:szCs w:val="24"/>
        </w:rPr>
        <w:t>Students will need the following:</w:t>
      </w:r>
    </w:p>
    <w:p w14:paraId="3E739E5D" w14:textId="6B13A015" w:rsidR="00492B56" w:rsidRPr="00637E7D" w:rsidRDefault="005B599B" w:rsidP="00637E7D">
      <w:pPr>
        <w:pStyle w:val="ListParagraph"/>
        <w:numPr>
          <w:ilvl w:val="0"/>
          <w:numId w:val="2"/>
        </w:numPr>
        <w:rPr>
          <w:rFonts w:ascii="Calibri" w:hAnsi="Calibri" w:cs="Calibri"/>
          <w:sz w:val="24"/>
          <w:szCs w:val="24"/>
        </w:rPr>
      </w:pPr>
      <w:r w:rsidRPr="00637E7D">
        <w:rPr>
          <w:rFonts w:ascii="Calibri" w:hAnsi="Calibri" w:cs="Calibri"/>
          <w:sz w:val="24"/>
          <w:szCs w:val="24"/>
        </w:rPr>
        <w:t>Computer with working camera/microphone</w:t>
      </w:r>
    </w:p>
    <w:p w14:paraId="7A4F0BF6" w14:textId="7713C10F" w:rsidR="00492B56" w:rsidRPr="00637E7D" w:rsidRDefault="005B599B" w:rsidP="00637E7D">
      <w:pPr>
        <w:pStyle w:val="ListParagraph"/>
        <w:numPr>
          <w:ilvl w:val="0"/>
          <w:numId w:val="2"/>
        </w:numPr>
        <w:rPr>
          <w:rFonts w:ascii="Calibri" w:hAnsi="Calibri" w:cs="Calibri"/>
          <w:sz w:val="24"/>
          <w:szCs w:val="24"/>
        </w:rPr>
      </w:pPr>
      <w:r w:rsidRPr="00637E7D">
        <w:rPr>
          <w:rFonts w:ascii="Calibri" w:hAnsi="Calibri" w:cs="Calibri"/>
          <w:sz w:val="24"/>
          <w:szCs w:val="24"/>
        </w:rPr>
        <w:t xml:space="preserve">Scientific </w:t>
      </w:r>
      <w:r w:rsidR="00946128">
        <w:rPr>
          <w:rFonts w:ascii="Calibri" w:hAnsi="Calibri" w:cs="Calibri"/>
          <w:sz w:val="24"/>
          <w:szCs w:val="24"/>
        </w:rPr>
        <w:t>c</w:t>
      </w:r>
      <w:r w:rsidRPr="00637E7D">
        <w:rPr>
          <w:rFonts w:ascii="Calibri" w:hAnsi="Calibri" w:cs="Calibri"/>
          <w:sz w:val="24"/>
          <w:szCs w:val="24"/>
        </w:rPr>
        <w:t>alculator</w:t>
      </w:r>
    </w:p>
    <w:p w14:paraId="51A4F1F6" w14:textId="2C2A5BAD" w:rsidR="00492B56" w:rsidRPr="00637E7D" w:rsidRDefault="005B599B" w:rsidP="00637E7D">
      <w:pPr>
        <w:pStyle w:val="ListParagraph"/>
        <w:numPr>
          <w:ilvl w:val="0"/>
          <w:numId w:val="2"/>
        </w:numPr>
        <w:rPr>
          <w:rFonts w:ascii="Calibri" w:hAnsi="Calibri" w:cs="Calibri"/>
          <w:sz w:val="24"/>
          <w:szCs w:val="24"/>
        </w:rPr>
      </w:pPr>
      <w:r w:rsidRPr="00637E7D">
        <w:rPr>
          <w:rFonts w:ascii="Calibri" w:hAnsi="Calibri" w:cs="Calibri"/>
          <w:sz w:val="24"/>
          <w:szCs w:val="24"/>
        </w:rPr>
        <w:t>Pen/Pencil</w:t>
      </w:r>
    </w:p>
    <w:p w14:paraId="1467BAA1" w14:textId="0DECB6D3" w:rsidR="00492B56" w:rsidRPr="00637E7D" w:rsidRDefault="005B599B" w:rsidP="00637E7D">
      <w:pPr>
        <w:pStyle w:val="ListParagraph"/>
        <w:numPr>
          <w:ilvl w:val="0"/>
          <w:numId w:val="2"/>
        </w:numPr>
        <w:rPr>
          <w:rFonts w:ascii="Calibri" w:hAnsi="Calibri" w:cs="Calibri"/>
          <w:sz w:val="24"/>
          <w:szCs w:val="24"/>
        </w:rPr>
      </w:pPr>
      <w:r w:rsidRPr="00637E7D">
        <w:rPr>
          <w:rFonts w:ascii="Calibri" w:hAnsi="Calibri" w:cs="Calibri"/>
          <w:sz w:val="24"/>
          <w:szCs w:val="24"/>
        </w:rPr>
        <w:t>Eraser</w:t>
      </w:r>
    </w:p>
    <w:p w14:paraId="53553494" w14:textId="09F7EF02" w:rsidR="005B599B" w:rsidRPr="00637E7D" w:rsidRDefault="005B599B" w:rsidP="00637E7D">
      <w:pPr>
        <w:pStyle w:val="ListParagraph"/>
        <w:numPr>
          <w:ilvl w:val="0"/>
          <w:numId w:val="2"/>
        </w:numPr>
        <w:rPr>
          <w:rFonts w:ascii="Calibri" w:hAnsi="Calibri" w:cs="Calibri"/>
          <w:sz w:val="24"/>
          <w:szCs w:val="24"/>
        </w:rPr>
      </w:pPr>
      <w:r w:rsidRPr="00637E7D">
        <w:rPr>
          <w:rFonts w:ascii="Calibri" w:hAnsi="Calibri" w:cs="Calibri"/>
          <w:sz w:val="24"/>
          <w:szCs w:val="24"/>
        </w:rPr>
        <w:t>Paper</w:t>
      </w:r>
    </w:p>
    <w:p w14:paraId="06CEF234" w14:textId="77777777" w:rsidR="005B599B" w:rsidRPr="005B599B" w:rsidRDefault="005B599B" w:rsidP="005B599B">
      <w:pPr>
        <w:rPr>
          <w:rFonts w:ascii="Calibri" w:hAnsi="Calibri" w:cs="Calibri"/>
          <w:sz w:val="24"/>
          <w:szCs w:val="24"/>
        </w:rPr>
      </w:pPr>
    </w:p>
    <w:sectPr w:rsidR="005B599B" w:rsidRPr="005B59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802A6"/>
    <w:multiLevelType w:val="hybridMultilevel"/>
    <w:tmpl w:val="9244D4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EC834B6"/>
    <w:multiLevelType w:val="hybridMultilevel"/>
    <w:tmpl w:val="B6AA45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81278750">
    <w:abstractNumId w:val="1"/>
  </w:num>
  <w:num w:numId="2" w16cid:durableId="1571816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AA"/>
    <w:rsid w:val="00055032"/>
    <w:rsid w:val="000B7516"/>
    <w:rsid w:val="00100234"/>
    <w:rsid w:val="00131AA8"/>
    <w:rsid w:val="00136F1B"/>
    <w:rsid w:val="001C5DDD"/>
    <w:rsid w:val="00203C08"/>
    <w:rsid w:val="00221680"/>
    <w:rsid w:val="00254B09"/>
    <w:rsid w:val="0029124A"/>
    <w:rsid w:val="0038126F"/>
    <w:rsid w:val="003F0827"/>
    <w:rsid w:val="003F1744"/>
    <w:rsid w:val="004102EA"/>
    <w:rsid w:val="00447359"/>
    <w:rsid w:val="00452CFC"/>
    <w:rsid w:val="004736F6"/>
    <w:rsid w:val="00487813"/>
    <w:rsid w:val="00492B56"/>
    <w:rsid w:val="0050655C"/>
    <w:rsid w:val="00525022"/>
    <w:rsid w:val="00576473"/>
    <w:rsid w:val="00577F2C"/>
    <w:rsid w:val="005B599B"/>
    <w:rsid w:val="005C6C13"/>
    <w:rsid w:val="0061287F"/>
    <w:rsid w:val="00624B9B"/>
    <w:rsid w:val="00637E7D"/>
    <w:rsid w:val="00662D11"/>
    <w:rsid w:val="00686BDC"/>
    <w:rsid w:val="006C46CC"/>
    <w:rsid w:val="006D638E"/>
    <w:rsid w:val="006E4665"/>
    <w:rsid w:val="00724FCA"/>
    <w:rsid w:val="00741B15"/>
    <w:rsid w:val="007537D0"/>
    <w:rsid w:val="007736A6"/>
    <w:rsid w:val="00792746"/>
    <w:rsid w:val="007F344E"/>
    <w:rsid w:val="00803F34"/>
    <w:rsid w:val="00841332"/>
    <w:rsid w:val="00844924"/>
    <w:rsid w:val="0085353E"/>
    <w:rsid w:val="008B6B20"/>
    <w:rsid w:val="008E24C0"/>
    <w:rsid w:val="008F6E4F"/>
    <w:rsid w:val="00933212"/>
    <w:rsid w:val="0093591C"/>
    <w:rsid w:val="00940124"/>
    <w:rsid w:val="00946128"/>
    <w:rsid w:val="009809D1"/>
    <w:rsid w:val="009A1954"/>
    <w:rsid w:val="00A92890"/>
    <w:rsid w:val="00A94618"/>
    <w:rsid w:val="00AE58BC"/>
    <w:rsid w:val="00B02FF0"/>
    <w:rsid w:val="00B06531"/>
    <w:rsid w:val="00B77B29"/>
    <w:rsid w:val="00BE5519"/>
    <w:rsid w:val="00BE5AEC"/>
    <w:rsid w:val="00C33F76"/>
    <w:rsid w:val="00D078AE"/>
    <w:rsid w:val="00D07952"/>
    <w:rsid w:val="00D55901"/>
    <w:rsid w:val="00D63F9F"/>
    <w:rsid w:val="00D70F1A"/>
    <w:rsid w:val="00DD6FAA"/>
    <w:rsid w:val="00E1735B"/>
    <w:rsid w:val="00E345A7"/>
    <w:rsid w:val="00EC2344"/>
    <w:rsid w:val="00EC497D"/>
    <w:rsid w:val="00EC4D2F"/>
    <w:rsid w:val="00EC69D9"/>
    <w:rsid w:val="00EF313F"/>
    <w:rsid w:val="00F200E1"/>
    <w:rsid w:val="00F3597B"/>
    <w:rsid w:val="00F44F64"/>
    <w:rsid w:val="00F5167F"/>
    <w:rsid w:val="00FD60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D63BB"/>
  <w15:chartTrackingRefBased/>
  <w15:docId w15:val="{56B331E0-2064-41F1-B36D-0CF74075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6F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6F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6F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6F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6F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6F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6F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6F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6F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F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6F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6F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6F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6F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6F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6F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6F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6FAA"/>
    <w:rPr>
      <w:rFonts w:eastAsiaTheme="majorEastAsia" w:cstheme="majorBidi"/>
      <w:color w:val="272727" w:themeColor="text1" w:themeTint="D8"/>
    </w:rPr>
  </w:style>
  <w:style w:type="paragraph" w:styleId="Title">
    <w:name w:val="Title"/>
    <w:basedOn w:val="Normal"/>
    <w:next w:val="Normal"/>
    <w:link w:val="TitleChar"/>
    <w:uiPriority w:val="10"/>
    <w:qFormat/>
    <w:rsid w:val="00DD6F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F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6F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6F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6FAA"/>
    <w:pPr>
      <w:spacing w:before="160"/>
      <w:jc w:val="center"/>
    </w:pPr>
    <w:rPr>
      <w:i/>
      <w:iCs/>
      <w:color w:val="404040" w:themeColor="text1" w:themeTint="BF"/>
    </w:rPr>
  </w:style>
  <w:style w:type="character" w:customStyle="1" w:styleId="QuoteChar">
    <w:name w:val="Quote Char"/>
    <w:basedOn w:val="DefaultParagraphFont"/>
    <w:link w:val="Quote"/>
    <w:uiPriority w:val="29"/>
    <w:rsid w:val="00DD6FAA"/>
    <w:rPr>
      <w:i/>
      <w:iCs/>
      <w:color w:val="404040" w:themeColor="text1" w:themeTint="BF"/>
    </w:rPr>
  </w:style>
  <w:style w:type="paragraph" w:styleId="ListParagraph">
    <w:name w:val="List Paragraph"/>
    <w:basedOn w:val="Normal"/>
    <w:uiPriority w:val="34"/>
    <w:qFormat/>
    <w:rsid w:val="00DD6FAA"/>
    <w:pPr>
      <w:ind w:left="720"/>
      <w:contextualSpacing/>
    </w:pPr>
  </w:style>
  <w:style w:type="character" w:styleId="IntenseEmphasis">
    <w:name w:val="Intense Emphasis"/>
    <w:basedOn w:val="DefaultParagraphFont"/>
    <w:uiPriority w:val="21"/>
    <w:qFormat/>
    <w:rsid w:val="00DD6FAA"/>
    <w:rPr>
      <w:i/>
      <w:iCs/>
      <w:color w:val="0F4761" w:themeColor="accent1" w:themeShade="BF"/>
    </w:rPr>
  </w:style>
  <w:style w:type="paragraph" w:styleId="IntenseQuote">
    <w:name w:val="Intense Quote"/>
    <w:basedOn w:val="Normal"/>
    <w:next w:val="Normal"/>
    <w:link w:val="IntenseQuoteChar"/>
    <w:uiPriority w:val="30"/>
    <w:qFormat/>
    <w:rsid w:val="00DD6F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6FAA"/>
    <w:rPr>
      <w:i/>
      <w:iCs/>
      <w:color w:val="0F4761" w:themeColor="accent1" w:themeShade="BF"/>
    </w:rPr>
  </w:style>
  <w:style w:type="character" w:styleId="IntenseReference">
    <w:name w:val="Intense Reference"/>
    <w:basedOn w:val="DefaultParagraphFont"/>
    <w:uiPriority w:val="32"/>
    <w:qFormat/>
    <w:rsid w:val="00DD6F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05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1292</TotalTime>
  <Pages>3</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Lorne Carson</dc:creator>
  <cp:keywords/>
  <dc:description/>
  <cp:lastModifiedBy>Lorne Carson</cp:lastModifiedBy>
  <cp:revision>20</cp:revision>
  <dcterms:created xsi:type="dcterms:W3CDTF">2024-06-20T19:47:00Z</dcterms:created>
  <dcterms:modified xsi:type="dcterms:W3CDTF">2024-06-25T18:22:00Z</dcterms:modified>
</cp:coreProperties>
</file>